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C1" w:rsidRPr="00D26CA9" w:rsidRDefault="001039E0" w:rsidP="000B2F06">
      <w:pPr>
        <w:jc w:val="center"/>
      </w:pPr>
      <w:bookmarkStart w:id="0" w:name="_GoBack"/>
      <w:bookmarkEnd w:id="0"/>
      <w:r w:rsidRPr="00D26CA9">
        <w:rPr>
          <w:noProof/>
          <w:lang w:eastAsia="en-GB"/>
        </w:rPr>
        <w:drawing>
          <wp:inline distT="0" distB="0" distL="0" distR="0">
            <wp:extent cx="3486150" cy="1286671"/>
            <wp:effectExtent l="19050" t="0" r="0" b="0"/>
            <wp:docPr id="1" name="Picture 1" descr="G:\SSCB\REFERENCE\Board Logo\SSCB Logo colour Hi Res USE THIS 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SCB\REFERENCE\Board Logo\SSCB Logo colour Hi Res USE THIS 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535" cy="128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9E0" w:rsidRPr="00D26CA9" w:rsidRDefault="00D26CA9" w:rsidP="000B2F06">
      <w:pPr>
        <w:jc w:val="center"/>
        <w:rPr>
          <w:b/>
          <w:sz w:val="36"/>
          <w:szCs w:val="36"/>
        </w:rPr>
      </w:pPr>
      <w:r w:rsidRPr="00D26CA9">
        <w:rPr>
          <w:b/>
          <w:sz w:val="36"/>
          <w:szCs w:val="36"/>
        </w:rPr>
        <w:t xml:space="preserve">Do you want to become a trainer for the SSCB? </w:t>
      </w:r>
    </w:p>
    <w:p w:rsidR="00D26CA9" w:rsidRPr="00D26CA9" w:rsidRDefault="00D26CA9" w:rsidP="00D26CA9">
      <w:pPr>
        <w:shd w:val="clear" w:color="auto" w:fill="FFFFFF"/>
        <w:spacing w:before="100" w:beforeAutospacing="1" w:after="100" w:afterAutospacing="1" w:line="360" w:lineRule="auto"/>
        <w:jc w:val="center"/>
        <w:textAlignment w:val="top"/>
        <w:rPr>
          <w:i/>
          <w:sz w:val="28"/>
          <w:szCs w:val="28"/>
        </w:rPr>
      </w:pPr>
      <w:r w:rsidRPr="00D26CA9">
        <w:rPr>
          <w:i/>
          <w:sz w:val="28"/>
          <w:szCs w:val="28"/>
        </w:rPr>
        <w:t>This is a chance to further develop your skills and knowledge and a</w:t>
      </w:r>
      <w:r w:rsidR="007E57D5">
        <w:rPr>
          <w:i/>
          <w:sz w:val="28"/>
          <w:szCs w:val="28"/>
        </w:rPr>
        <w:t>n</w:t>
      </w:r>
      <w:r w:rsidRPr="00D26CA9">
        <w:rPr>
          <w:i/>
          <w:sz w:val="28"/>
          <w:szCs w:val="28"/>
        </w:rPr>
        <w:t xml:space="preserve"> </w:t>
      </w:r>
      <w:r w:rsidR="007E57D5">
        <w:rPr>
          <w:i/>
          <w:sz w:val="28"/>
          <w:szCs w:val="28"/>
        </w:rPr>
        <w:t>excellent</w:t>
      </w:r>
      <w:r w:rsidRPr="00D26CA9">
        <w:rPr>
          <w:i/>
          <w:sz w:val="28"/>
          <w:szCs w:val="28"/>
        </w:rPr>
        <w:t xml:space="preserve"> continued professional development (CPD) opportunity.</w:t>
      </w:r>
    </w:p>
    <w:p w:rsidR="00D26CA9" w:rsidRPr="00D26CA9" w:rsidRDefault="00D26CA9" w:rsidP="005A533D">
      <w:p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sz w:val="26"/>
          <w:szCs w:val="26"/>
        </w:rPr>
      </w:pPr>
      <w:r w:rsidRPr="00D26CA9">
        <w:rPr>
          <w:sz w:val="26"/>
          <w:szCs w:val="26"/>
        </w:rPr>
        <w:t>If you would like to become a trainer, we w</w:t>
      </w:r>
      <w:r w:rsidR="005A533D">
        <w:rPr>
          <w:sz w:val="26"/>
          <w:szCs w:val="26"/>
        </w:rPr>
        <w:t>ill</w:t>
      </w:r>
      <w:r w:rsidRPr="00D26CA9">
        <w:rPr>
          <w:sz w:val="26"/>
          <w:szCs w:val="26"/>
        </w:rPr>
        <w:t xml:space="preserve"> provide you with training to equip you with the skills to deliver </w:t>
      </w:r>
      <w:r w:rsidRPr="00D26CA9">
        <w:rPr>
          <w:rStyle w:val="Emphasis"/>
          <w:sz w:val="26"/>
          <w:szCs w:val="26"/>
        </w:rPr>
        <w:t>Working Together Safeguard Children introduction</w:t>
      </w:r>
      <w:r w:rsidR="005A533D">
        <w:rPr>
          <w:sz w:val="26"/>
          <w:szCs w:val="26"/>
        </w:rPr>
        <w:t xml:space="preserve">, </w:t>
      </w:r>
      <w:r w:rsidRPr="00D26CA9">
        <w:rPr>
          <w:rStyle w:val="Emphasis"/>
          <w:sz w:val="26"/>
          <w:szCs w:val="26"/>
        </w:rPr>
        <w:t>Foundation Module 1</w:t>
      </w:r>
      <w:r w:rsidRPr="00D26CA9">
        <w:rPr>
          <w:sz w:val="26"/>
          <w:szCs w:val="26"/>
        </w:rPr>
        <w:t xml:space="preserve"> and </w:t>
      </w:r>
      <w:r w:rsidRPr="00D26CA9">
        <w:rPr>
          <w:rStyle w:val="Emphasis"/>
          <w:sz w:val="26"/>
          <w:szCs w:val="26"/>
        </w:rPr>
        <w:t>Foundation Module 2</w:t>
      </w:r>
      <w:r w:rsidR="005A533D">
        <w:rPr>
          <w:rStyle w:val="Emphasis"/>
          <w:sz w:val="26"/>
          <w:szCs w:val="26"/>
        </w:rPr>
        <w:t xml:space="preserve">. </w:t>
      </w:r>
      <w:r w:rsidRPr="00D26CA9">
        <w:rPr>
          <w:sz w:val="26"/>
          <w:szCs w:val="26"/>
        </w:rPr>
        <w:t>We w</w:t>
      </w:r>
      <w:r w:rsidR="005A533D">
        <w:rPr>
          <w:sz w:val="26"/>
          <w:szCs w:val="26"/>
        </w:rPr>
        <w:t>ill</w:t>
      </w:r>
      <w:r w:rsidRPr="00D26CA9">
        <w:rPr>
          <w:sz w:val="26"/>
          <w:szCs w:val="26"/>
        </w:rPr>
        <w:t xml:space="preserve"> provide you with support by giving you the opportunity to observe experienced trainers as well as observing you in practice.  Once you have completed the </w:t>
      </w:r>
      <w:r w:rsidRPr="00D26CA9">
        <w:rPr>
          <w:rStyle w:val="Emphasis"/>
          <w:sz w:val="26"/>
          <w:szCs w:val="26"/>
        </w:rPr>
        <w:t>Train the Trainers</w:t>
      </w:r>
      <w:r w:rsidRPr="00D26CA9">
        <w:rPr>
          <w:sz w:val="26"/>
          <w:szCs w:val="26"/>
        </w:rPr>
        <w:t xml:space="preserve"> course</w:t>
      </w:r>
      <w:r w:rsidR="005A533D">
        <w:rPr>
          <w:sz w:val="26"/>
          <w:szCs w:val="26"/>
        </w:rPr>
        <w:t>/s</w:t>
      </w:r>
      <w:r w:rsidRPr="00D26CA9">
        <w:rPr>
          <w:sz w:val="26"/>
          <w:szCs w:val="26"/>
        </w:rPr>
        <w:t xml:space="preserve"> and had opportunity to observe an experienced trainer, you will become part of the SSCB Trainers Pool.</w:t>
      </w:r>
    </w:p>
    <w:p w:rsidR="00D26CA9" w:rsidRPr="00D26CA9" w:rsidRDefault="00D26CA9" w:rsidP="005A533D">
      <w:pPr>
        <w:pStyle w:val="Heading3"/>
        <w:shd w:val="clear" w:color="auto" w:fill="FFFFFF"/>
        <w:jc w:val="both"/>
        <w:textAlignment w:val="top"/>
        <w:rPr>
          <w:rFonts w:ascii="Arial" w:hAnsi="Arial" w:cs="Arial"/>
        </w:rPr>
      </w:pPr>
      <w:r w:rsidRPr="00D26CA9">
        <w:rPr>
          <w:rFonts w:ascii="Arial" w:hAnsi="Arial" w:cs="Arial"/>
        </w:rPr>
        <w:t>What is the SSCB Trainers Pool?</w:t>
      </w:r>
    </w:p>
    <w:p w:rsidR="00D26CA9" w:rsidRPr="00D26CA9" w:rsidRDefault="00D26CA9" w:rsidP="005A533D">
      <w:p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sz w:val="26"/>
          <w:szCs w:val="26"/>
        </w:rPr>
      </w:pPr>
      <w:r w:rsidRPr="00D26CA9">
        <w:rPr>
          <w:sz w:val="26"/>
          <w:szCs w:val="26"/>
        </w:rPr>
        <w:t>The SSCB Trainers Pool is a bank of experienced and qualified trainers who deliver multi-agency Foundation Modules on behalf of the SSCB. The pool is made up of a range of professionals from partner agencies of the SSCB as well as freelance trainers.</w:t>
      </w:r>
    </w:p>
    <w:p w:rsidR="00D26CA9" w:rsidRPr="00D26CA9" w:rsidRDefault="00D26CA9" w:rsidP="005A533D">
      <w:p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sz w:val="26"/>
          <w:szCs w:val="26"/>
        </w:rPr>
      </w:pPr>
      <w:r w:rsidRPr="00D26CA9">
        <w:rPr>
          <w:sz w:val="26"/>
          <w:szCs w:val="26"/>
        </w:rPr>
        <w:t xml:space="preserve">To join the SSCB Trainers Pool, trainers must have completed the </w:t>
      </w:r>
      <w:r w:rsidRPr="00D26CA9">
        <w:rPr>
          <w:rStyle w:val="Emphasis"/>
          <w:sz w:val="26"/>
          <w:szCs w:val="26"/>
        </w:rPr>
        <w:t>SSCB Foundation Modules</w:t>
      </w:r>
      <w:r w:rsidRPr="00D26CA9">
        <w:rPr>
          <w:sz w:val="26"/>
          <w:szCs w:val="26"/>
        </w:rPr>
        <w:t xml:space="preserve"> as well as attended both </w:t>
      </w:r>
      <w:r w:rsidRPr="00D26CA9">
        <w:rPr>
          <w:rStyle w:val="Emphasis"/>
          <w:sz w:val="26"/>
          <w:szCs w:val="26"/>
        </w:rPr>
        <w:t>Train the Trainers</w:t>
      </w:r>
      <w:r w:rsidRPr="00D26CA9">
        <w:rPr>
          <w:sz w:val="26"/>
          <w:szCs w:val="26"/>
        </w:rPr>
        <w:t xml:space="preserve"> courses. These are the two day </w:t>
      </w:r>
      <w:r w:rsidRPr="005A533D">
        <w:rPr>
          <w:rStyle w:val="Hyperlink"/>
          <w:sz w:val="26"/>
          <w:szCs w:val="26"/>
        </w:rPr>
        <w:t xml:space="preserve">Train the Trainers – Working </w:t>
      </w:r>
      <w:r w:rsidR="005A533D">
        <w:rPr>
          <w:rStyle w:val="Hyperlink"/>
          <w:sz w:val="26"/>
          <w:szCs w:val="26"/>
        </w:rPr>
        <w:t>Together to Safeguard Children</w:t>
      </w:r>
      <w:r w:rsidRPr="00D26CA9">
        <w:rPr>
          <w:sz w:val="26"/>
          <w:szCs w:val="26"/>
        </w:rPr>
        <w:t xml:space="preserve"> and the </w:t>
      </w:r>
      <w:r w:rsidR="005A533D">
        <w:rPr>
          <w:sz w:val="26"/>
          <w:szCs w:val="26"/>
        </w:rPr>
        <w:t>two</w:t>
      </w:r>
      <w:r w:rsidRPr="00D26CA9">
        <w:rPr>
          <w:sz w:val="26"/>
          <w:szCs w:val="26"/>
        </w:rPr>
        <w:t xml:space="preserve"> day </w:t>
      </w:r>
      <w:hyperlink r:id="rId7" w:history="1">
        <w:r w:rsidRPr="00D26CA9">
          <w:rPr>
            <w:rStyle w:val="Hyperlink"/>
            <w:sz w:val="26"/>
            <w:szCs w:val="26"/>
          </w:rPr>
          <w:t>Train the Trainers – Foundation Modules</w:t>
        </w:r>
      </w:hyperlink>
      <w:r w:rsidRPr="00D26CA9">
        <w:rPr>
          <w:sz w:val="26"/>
          <w:szCs w:val="26"/>
        </w:rPr>
        <w:t xml:space="preserve">. </w:t>
      </w:r>
      <w:r w:rsidR="006759E6">
        <w:rPr>
          <w:sz w:val="26"/>
          <w:szCs w:val="26"/>
        </w:rPr>
        <w:t xml:space="preserve">Further details can be found at </w:t>
      </w:r>
      <w:hyperlink r:id="rId8" w:history="1">
        <w:r w:rsidR="006759E6" w:rsidRPr="005C722B">
          <w:rPr>
            <w:rStyle w:val="Hyperlink"/>
            <w:sz w:val="26"/>
            <w:szCs w:val="26"/>
          </w:rPr>
          <w:t>www.surreyscb.org.uk</w:t>
        </w:r>
      </w:hyperlink>
      <w:r w:rsidR="006759E6">
        <w:rPr>
          <w:sz w:val="26"/>
          <w:szCs w:val="26"/>
        </w:rPr>
        <w:t xml:space="preserve"> </w:t>
      </w:r>
    </w:p>
    <w:p w:rsidR="00D26CA9" w:rsidRPr="00D26CA9" w:rsidRDefault="00D26CA9" w:rsidP="005A533D">
      <w:pPr>
        <w:shd w:val="clear" w:color="auto" w:fill="FFFFFF"/>
        <w:spacing w:before="100" w:beforeAutospacing="1" w:after="100" w:afterAutospacing="1" w:line="360" w:lineRule="auto"/>
        <w:textAlignment w:val="top"/>
        <w:rPr>
          <w:b/>
          <w:sz w:val="32"/>
          <w:szCs w:val="32"/>
        </w:rPr>
      </w:pPr>
      <w:r w:rsidRPr="00D26CA9">
        <w:rPr>
          <w:b/>
          <w:sz w:val="32"/>
          <w:szCs w:val="32"/>
        </w:rPr>
        <w:t xml:space="preserve">Please </w:t>
      </w:r>
      <w:hyperlink r:id="rId9" w:history="1">
        <w:r w:rsidRPr="00D26CA9">
          <w:rPr>
            <w:rStyle w:val="Hyperlink"/>
            <w:b/>
            <w:sz w:val="32"/>
            <w:szCs w:val="32"/>
          </w:rPr>
          <w:t>contact us</w:t>
        </w:r>
      </w:hyperlink>
      <w:r w:rsidRPr="00D26CA9">
        <w:rPr>
          <w:b/>
          <w:sz w:val="32"/>
          <w:szCs w:val="32"/>
        </w:rPr>
        <w:t xml:space="preserve"> for an initial conversation</w:t>
      </w:r>
      <w:r w:rsidR="006759E6">
        <w:rPr>
          <w:b/>
          <w:sz w:val="32"/>
          <w:szCs w:val="32"/>
        </w:rPr>
        <w:t xml:space="preserve"> at </w:t>
      </w:r>
      <w:hyperlink r:id="rId10" w:history="1">
        <w:r w:rsidR="006759E6" w:rsidRPr="005C722B">
          <w:rPr>
            <w:rStyle w:val="Hyperlink"/>
            <w:b/>
            <w:sz w:val="32"/>
            <w:szCs w:val="32"/>
          </w:rPr>
          <w:t>sscb.training@surreycc.gov.uk</w:t>
        </w:r>
      </w:hyperlink>
      <w:r w:rsidR="006759E6">
        <w:rPr>
          <w:b/>
          <w:sz w:val="32"/>
          <w:szCs w:val="32"/>
        </w:rPr>
        <w:t xml:space="preserve"> </w:t>
      </w:r>
      <w:r w:rsidRPr="00D26CA9">
        <w:rPr>
          <w:b/>
          <w:sz w:val="32"/>
          <w:szCs w:val="32"/>
        </w:rPr>
        <w:t xml:space="preserve">or call us on 01372 833917. </w:t>
      </w:r>
    </w:p>
    <w:p w:rsidR="0032758F" w:rsidRPr="00D26CA9" w:rsidRDefault="0032758F" w:rsidP="00D26CA9">
      <w:pPr>
        <w:jc w:val="center"/>
      </w:pPr>
    </w:p>
    <w:p w:rsidR="0032758F" w:rsidRPr="00D26CA9" w:rsidRDefault="0032758F" w:rsidP="00D26CA9">
      <w:pPr>
        <w:jc w:val="center"/>
      </w:pPr>
    </w:p>
    <w:sectPr w:rsidR="0032758F" w:rsidRPr="00D26CA9" w:rsidSect="00D26CA9">
      <w:pgSz w:w="11906" w:h="16838"/>
      <w:pgMar w:top="993" w:right="1440" w:bottom="1135" w:left="1440" w:header="708" w:footer="708" w:gutter="0"/>
      <w:pgBorders w:offsetFrom="page">
        <w:top w:val="single" w:sz="24" w:space="24" w:color="D03E53"/>
        <w:left w:val="single" w:sz="24" w:space="24" w:color="D03E53"/>
        <w:bottom w:val="single" w:sz="24" w:space="24" w:color="D03E53"/>
        <w:right w:val="single" w:sz="24" w:space="24" w:color="D03E5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205D4"/>
    <w:multiLevelType w:val="hybridMultilevel"/>
    <w:tmpl w:val="5F360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47E6E"/>
    <w:multiLevelType w:val="hybridMultilevel"/>
    <w:tmpl w:val="8BB06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51160"/>
    <w:multiLevelType w:val="hybridMultilevel"/>
    <w:tmpl w:val="8BB0658A"/>
    <w:lvl w:ilvl="0" w:tplc="0809000F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E0"/>
    <w:rsid w:val="0005566D"/>
    <w:rsid w:val="000772FE"/>
    <w:rsid w:val="000818FF"/>
    <w:rsid w:val="000833D8"/>
    <w:rsid w:val="000B2F06"/>
    <w:rsid w:val="001039E0"/>
    <w:rsid w:val="00167093"/>
    <w:rsid w:val="001943F7"/>
    <w:rsid w:val="002A771C"/>
    <w:rsid w:val="002B1DB1"/>
    <w:rsid w:val="00312C13"/>
    <w:rsid w:val="0032758F"/>
    <w:rsid w:val="00382EB9"/>
    <w:rsid w:val="003A3C19"/>
    <w:rsid w:val="00413750"/>
    <w:rsid w:val="00416E4E"/>
    <w:rsid w:val="004974E4"/>
    <w:rsid w:val="005815AC"/>
    <w:rsid w:val="005A533D"/>
    <w:rsid w:val="005F72F1"/>
    <w:rsid w:val="00625245"/>
    <w:rsid w:val="0067525D"/>
    <w:rsid w:val="006759E6"/>
    <w:rsid w:val="006B47C1"/>
    <w:rsid w:val="006E5377"/>
    <w:rsid w:val="007E57D5"/>
    <w:rsid w:val="00862683"/>
    <w:rsid w:val="008E0D07"/>
    <w:rsid w:val="00AB5525"/>
    <w:rsid w:val="00AE6D33"/>
    <w:rsid w:val="00AF7738"/>
    <w:rsid w:val="00C7350A"/>
    <w:rsid w:val="00CD56D9"/>
    <w:rsid w:val="00D058A9"/>
    <w:rsid w:val="00D26CA9"/>
    <w:rsid w:val="00D317D0"/>
    <w:rsid w:val="00EC1E99"/>
    <w:rsid w:val="00F5064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B4098C-DB68-424B-9774-252AA983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7C1"/>
  </w:style>
  <w:style w:type="paragraph" w:styleId="Heading3">
    <w:name w:val="heading 3"/>
    <w:basedOn w:val="Normal"/>
    <w:link w:val="Heading3Char"/>
    <w:uiPriority w:val="9"/>
    <w:qFormat/>
    <w:rsid w:val="00D26CA9"/>
    <w:pPr>
      <w:spacing w:before="100" w:beforeAutospacing="1" w:after="100" w:afterAutospacing="1"/>
      <w:outlineLvl w:val="2"/>
    </w:pPr>
    <w:rPr>
      <w:rFonts w:ascii="Helvetica" w:eastAsia="Times New Roman" w:hAnsi="Helvetica" w:cs="Helvetica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9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5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64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26CA9"/>
    <w:rPr>
      <w:rFonts w:ascii="Helvetica" w:eastAsia="Times New Roman" w:hAnsi="Helvetica" w:cs="Helvetica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D26CA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759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4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90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21522">
                                      <w:marLeft w:val="2"/>
                                      <w:marRight w:val="2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reyscb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://surreyscb2016.phewinternet.com/sscb-mutli-agency-training-programme/our-training-programme/train-the-trainers-sscb-foundation-module-1-2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scb.training@surreyc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rreyscb2016.phewinternet.com/contac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D17D2-520B-4851-A532-E8BF8F89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</dc:creator>
  <cp:lastModifiedBy>Alexander Vassallo CSF</cp:lastModifiedBy>
  <cp:revision>2</cp:revision>
  <cp:lastPrinted>2016-06-16T13:00:00Z</cp:lastPrinted>
  <dcterms:created xsi:type="dcterms:W3CDTF">2018-08-21T09:51:00Z</dcterms:created>
  <dcterms:modified xsi:type="dcterms:W3CDTF">2018-08-21T09:51:00Z</dcterms:modified>
</cp:coreProperties>
</file>